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21.0" w:type="dxa"/>
        <w:jc w:val="left"/>
        <w:tblInd w:w="-2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76"/>
        <w:gridCol w:w="7020"/>
        <w:gridCol w:w="2125"/>
        <w:tblGridChange w:id="0">
          <w:tblGrid>
            <w:gridCol w:w="2176"/>
            <w:gridCol w:w="7020"/>
            <w:gridCol w:w="2125"/>
          </w:tblGrid>
        </w:tblGridChange>
      </w:tblGrid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jc w:val="left"/>
              <w:rPr>
                <w:rFonts w:ascii="Bookman Old Style" w:cs="Bookman Old Style" w:eastAsia="Bookman Old Style" w:hAnsi="Bookman Old Styl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-7619</wp:posOffset>
                  </wp:positionH>
                  <wp:positionV relativeFrom="paragraph">
                    <wp:posOffset>68580</wp:posOffset>
                  </wp:positionV>
                  <wp:extent cx="1242060" cy="1181100"/>
                  <wp:effectExtent b="0" l="0" r="0" t="0"/>
                  <wp:wrapSquare wrapText="bothSides" distB="0" distT="0" distL="114300" distR="114300"/>
                  <wp:docPr descr="C:\Users\a-sudhendu\Desktop\Finance Convener\redlogo.jpg" id="2" name="image1.jpg"/>
                  <a:graphic>
                    <a:graphicData uri="http://schemas.openxmlformats.org/drawingml/2006/picture">
                      <pic:pic>
                        <pic:nvPicPr>
                          <pic:cNvPr descr="C:\Users\a-sudhendu\Desktop\Finance Convener\redlogo.jpg"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Style w:val="Title"/>
              <w:pageBreakBefore w:val="0"/>
              <w:spacing w:after="240" w:lineRule="auto"/>
              <w:rPr>
                <w:rFonts w:ascii="Carme" w:cs="Carme" w:eastAsia="Carme" w:hAnsi="Carme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Carme" w:cs="Carme" w:eastAsia="Carme" w:hAnsi="Carme"/>
                <w:b w:val="1"/>
                <w:sz w:val="52"/>
                <w:szCs w:val="52"/>
                <w:rtl w:val="0"/>
              </w:rPr>
              <w:t xml:space="preserve">TECHKRITI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Title"/>
              <w:pageBreakBefore w:val="0"/>
              <w:spacing w:line="276" w:lineRule="auto"/>
              <w:rPr>
                <w:rFonts w:ascii="Montserrat Medium" w:cs="Montserrat Medium" w:eastAsia="Montserrat Medium" w:hAnsi="Montserrat Medium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1"/>
                <w:sz w:val="30"/>
                <w:szCs w:val="30"/>
                <w:rtl w:val="0"/>
              </w:rPr>
              <w:t xml:space="preserve"> Advance Request FORM</w:t>
            </w:r>
          </w:p>
          <w:p w:rsidR="00000000" w:rsidDel="00000000" w:rsidP="00000000" w:rsidRDefault="00000000" w:rsidRPr="00000000" w14:paraId="00000005">
            <w:pPr>
              <w:pStyle w:val="Title"/>
              <w:pageBreakBefore w:val="0"/>
              <w:spacing w:line="276" w:lineRule="auto"/>
              <w:rPr>
                <w:rFonts w:ascii="Bookman Old Style" w:cs="Bookman Old Style" w:eastAsia="Bookman Old Style" w:hAnsi="Bookman Old Style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pStyle w:val="Title"/>
              <w:pageBreakBefore w:val="0"/>
              <w:spacing w:line="276" w:lineRule="auto"/>
              <w:rPr>
                <w:rFonts w:ascii="Bookman Old Style" w:cs="Bookman Old Style" w:eastAsia="Bookman Old Style" w:hAnsi="Bookman Old Style"/>
                <w:b w:val="1"/>
                <w:sz w:val="30"/>
                <w:szCs w:val="30"/>
              </w:rPr>
            </w:pPr>
            <w:bookmarkStart w:colFirst="0" w:colLast="0" w:name="_z7din3g0q939" w:id="0"/>
            <w:bookmarkEnd w:id="0"/>
            <w:r w:rsidDel="00000000" w:rsidR="00000000" w:rsidRPr="00000000">
              <w:rPr>
                <w:rFonts w:ascii="Bookman Old Style" w:cs="Bookman Old Style" w:eastAsia="Bookman Old Style" w:hAnsi="Bookman Old Style"/>
                <w:sz w:val="30"/>
                <w:szCs w:val="30"/>
              </w:rPr>
              <w:drawing>
                <wp:inline distB="114300" distT="114300" distL="114300" distR="114300">
                  <wp:extent cx="1200150" cy="11811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181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ind w:left="180" w:right="9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114300</wp:posOffset>
                </wp:positionV>
                <wp:extent cx="1972945" cy="904239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65878" y="3334231"/>
                          <a:ext cx="1960245" cy="891539"/>
                        </a:xfrm>
                        <a:custGeom>
                          <a:rect b="b" l="l" r="r" t="t"/>
                          <a:pathLst>
                            <a:path extrusionOk="0" h="891539" w="1960245">
                              <a:moveTo>
                                <a:pt x="0" y="0"/>
                              </a:moveTo>
                              <a:lnTo>
                                <a:pt x="0" y="891539"/>
                              </a:lnTo>
                              <a:lnTo>
                                <a:pt x="1960245" y="891539"/>
                              </a:lnTo>
                              <a:lnTo>
                                <a:pt x="196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Head Finance: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 Light" w:cs="Montserrat Light" w:eastAsia="Montserrat Light" w:hAnsi="Montserrat Ligh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Mo No.: </w:t>
                            </w:r>
                          </w:p>
                        </w:txbxContent>
                      </wps:txbx>
                      <wps:bodyPr anchorCtr="0" anchor="t" bIns="45700" lIns="114300" spcFirstLastPara="1" rIns="11430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5054600</wp:posOffset>
                </wp:positionH>
                <wp:positionV relativeFrom="paragraph">
                  <wp:posOffset>114300</wp:posOffset>
                </wp:positionV>
                <wp:extent cx="1972945" cy="904239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945" cy="9042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7620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735"/>
        <w:gridCol w:w="3885"/>
        <w:tblGridChange w:id="0">
          <w:tblGrid>
            <w:gridCol w:w="3735"/>
            <w:gridCol w:w="388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Name of Financial Head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A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Name of Core team member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Roll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jc w:val="center"/>
              <w:rPr>
                <w:rFonts w:ascii="Montserrat Light" w:cs="Montserrat Light" w:eastAsia="Montserrat Light" w:hAnsi="Montserrat Light"/>
                <w:color w:val="000000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Contact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Cheque in favour of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ind w:right="9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ind w:right="90"/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16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508"/>
        <w:gridCol w:w="5657"/>
        <w:tblGridChange w:id="0">
          <w:tblGrid>
            <w:gridCol w:w="5508"/>
            <w:gridCol w:w="5657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Amount of Advance: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4">
            <w:pPr>
              <w:pageBreakBefore w:val="0"/>
              <w:jc w:val="both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Remarks (if any):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6">
            <w:pPr>
              <w:pageBreakBefore w:val="0"/>
              <w:jc w:val="both"/>
              <w:rPr>
                <w:rFonts w:ascii="Montserrat Medium" w:cs="Montserrat Medium" w:eastAsia="Montserrat Medium" w:hAnsi="Montserrat Medium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(Detailed estimate of proposed expenditure)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after="120" w:before="120" w:lineRule="auto"/>
        <w:ind w:left="2880"/>
        <w:rPr>
          <w:rFonts w:ascii="Montserrat Light" w:cs="Montserrat Light" w:eastAsia="Montserrat Light" w:hAnsi="Montserrat Light"/>
          <w:b w:val="1"/>
          <w:sz w:val="22"/>
          <w:szCs w:val="22"/>
        </w:rPr>
      </w:pPr>
      <w:r w:rsidDel="00000000" w:rsidR="00000000" w:rsidRPr="00000000">
        <w:rPr>
          <w:rFonts w:ascii="Montserrat Light" w:cs="Montserrat Light" w:eastAsia="Montserrat Light" w:hAnsi="Montserrat Light"/>
          <w:b w:val="1"/>
          <w:sz w:val="22"/>
          <w:szCs w:val="22"/>
          <w:rtl w:val="0"/>
        </w:rPr>
        <w:t xml:space="preserve">To be filled by Finance Convener / FC Member</w:t>
      </w:r>
    </w:p>
    <w:tbl>
      <w:tblPr>
        <w:tblStyle w:val="Table4"/>
        <w:tblW w:w="1116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390"/>
        <w:gridCol w:w="3775"/>
        <w:tblGridChange w:id="0">
          <w:tblGrid>
            <w:gridCol w:w="7390"/>
            <w:gridCol w:w="3775"/>
          </w:tblGrid>
        </w:tblGridChange>
      </w:tblGrid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Amount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Budget Allocated</w:t>
            </w:r>
          </w:p>
        </w:tc>
        <w:tc>
          <w:tcPr/>
          <w:p w:rsidR="00000000" w:rsidDel="00000000" w:rsidP="00000000" w:rsidRDefault="00000000" w:rsidRPr="00000000" w14:paraId="0000001D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Expenditure/ Advance incurred till now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Advance Applied for</w:t>
            </w:r>
          </w:p>
        </w:tc>
        <w:tc>
          <w:tcPr/>
          <w:p w:rsidR="00000000" w:rsidDel="00000000" w:rsidP="00000000" w:rsidRDefault="00000000" w:rsidRPr="00000000" w14:paraId="00000021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Balance of Budget in respective financial head</w:t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Outstanding Advances( if any)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ind w:right="90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ind w:right="90"/>
        <w:rPr>
          <w:rFonts w:ascii="Montserrat Light" w:cs="Montserrat Light" w:eastAsia="Montserrat Light" w:hAnsi="Montserrat Light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165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18"/>
        <w:gridCol w:w="2410"/>
        <w:gridCol w:w="3402"/>
        <w:gridCol w:w="2835"/>
        <w:tblGridChange w:id="0">
          <w:tblGrid>
            <w:gridCol w:w="2518"/>
            <w:gridCol w:w="2410"/>
            <w:gridCol w:w="3402"/>
            <w:gridCol w:w="283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7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Head Finance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Festival Chairman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9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Gymkhana Office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A">
            <w:pPr>
              <w:pStyle w:val="Title"/>
              <w:pageBreakBefore w:val="0"/>
              <w:rPr>
                <w:rFonts w:ascii="Montserrat Light" w:cs="Montserrat Light" w:eastAsia="Montserrat Light" w:hAnsi="Montserrat Light"/>
                <w:sz w:val="22"/>
                <w:szCs w:val="22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sz w:val="22"/>
                <w:szCs w:val="22"/>
                <w:rtl w:val="0"/>
              </w:rPr>
              <w:t xml:space="preserve">Finance Convener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ageBreakBefore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pageBreakBefore w:val="0"/>
              <w:jc w:val="center"/>
              <w:rPr>
                <w:rFonts w:ascii="Montserrat Light" w:cs="Montserrat Light" w:eastAsia="Montserrat Light" w:hAnsi="Montserrat Light"/>
                <w:color w:val="bfbfbf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color w:val="bfbfbf"/>
                <w:rtl w:val="0"/>
              </w:rPr>
              <w:t xml:space="preserve">(Only to be signed Post Fest)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jc w:val="center"/>
              <w:rPr>
                <w:rFonts w:ascii="Montserrat Light" w:cs="Montserrat Light" w:eastAsia="Montserrat Light" w:hAnsi="Montserrat Light"/>
                <w:color w:val="bfbfb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spacing w:line="360" w:lineRule="auto"/>
        <w:ind w:right="90"/>
        <w:rPr>
          <w:rFonts w:ascii="Montserrat Light" w:cs="Montserrat Light" w:eastAsia="Montserrat Light" w:hAnsi="Montserrat Light"/>
          <w:sz w:val="28"/>
          <w:szCs w:val="28"/>
        </w:rPr>
      </w:pPr>
      <w:r w:rsidDel="00000000" w:rsidR="00000000" w:rsidRPr="00000000">
        <w:rPr>
          <w:rFonts w:ascii="Montserrat Light" w:cs="Montserrat Light" w:eastAsia="Montserrat Light" w:hAnsi="Montserrat Light"/>
          <w:sz w:val="28"/>
          <w:szCs w:val="28"/>
          <w:rtl w:val="0"/>
        </w:rPr>
        <w:t xml:space="preserve">Advance adjusted on ………………….. and payment of </w:t>
      </w:r>
      <w:r w:rsidDel="00000000" w:rsidR="00000000" w:rsidRPr="00000000">
        <w:rPr>
          <w:rFonts w:ascii="Courier New" w:cs="Courier New" w:eastAsia="Courier New" w:hAnsi="Courier New"/>
          <w:sz w:val="28"/>
          <w:szCs w:val="28"/>
          <w:rtl w:val="0"/>
        </w:rPr>
        <w:t xml:space="preserve">₹</w:t>
      </w:r>
      <w:r w:rsidDel="00000000" w:rsidR="00000000" w:rsidRPr="00000000">
        <w:rPr>
          <w:rFonts w:ascii="Montserrat Light" w:cs="Montserrat Light" w:eastAsia="Montserrat Light" w:hAnsi="Montserrat Light"/>
          <w:sz w:val="28"/>
          <w:szCs w:val="28"/>
          <w:rtl w:val="0"/>
        </w:rPr>
        <w:t xml:space="preserve"> …………………. may be made.</w:t>
      </w:r>
    </w:p>
    <w:tbl>
      <w:tblPr>
        <w:tblStyle w:val="Table6"/>
        <w:tblW w:w="11274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5637"/>
        <w:gridCol w:w="5637"/>
        <w:tblGridChange w:id="0">
          <w:tblGrid>
            <w:gridCol w:w="5637"/>
            <w:gridCol w:w="563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0">
            <w:pPr>
              <w:pageBreakBefore w:val="0"/>
              <w:ind w:right="90"/>
              <w:jc w:val="center"/>
              <w:rPr>
                <w:rFonts w:ascii="Montserrat Light" w:cs="Montserrat Light" w:eastAsia="Montserrat Light" w:hAnsi="Montserrat Light"/>
              </w:rPr>
            </w:pPr>
            <w:r w:rsidDel="00000000" w:rsidR="00000000" w:rsidRPr="00000000">
              <w:rPr>
                <w:rFonts w:ascii="Montserrat Light" w:cs="Montserrat Light" w:eastAsia="Montserrat Light" w:hAnsi="Montserrat Light"/>
                <w:rtl w:val="0"/>
              </w:rPr>
              <w:t xml:space="preserve">Treasurer </w:t>
              <w:br w:type="textWrapping"/>
              <w:t xml:space="preserve">(Students’ Gymkhana)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ind w:right="9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pageBreakBefore w:val="0"/>
        <w:ind w:right="90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  <w:t xml:space="preserve"> 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Carme">
    <w:embedRegular w:fontKey="{00000000-0000-0000-0000-000000000000}" r:id="rId1" w:subsetted="0"/>
  </w:font>
  <w:font w:name="Bookman Old Style"/>
  <w:font w:name="Montserrat Medium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Montserrat Light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Relationship Id="rId2" Type="http://schemas.openxmlformats.org/officeDocument/2006/relationships/font" Target="fonts/MontserratMedium-regular.ttf"/><Relationship Id="rId3" Type="http://schemas.openxmlformats.org/officeDocument/2006/relationships/font" Target="fonts/MontserratMedium-bold.ttf"/><Relationship Id="rId4" Type="http://schemas.openxmlformats.org/officeDocument/2006/relationships/font" Target="fonts/MontserratMedium-italic.ttf"/><Relationship Id="rId9" Type="http://schemas.openxmlformats.org/officeDocument/2006/relationships/font" Target="fonts/MontserratLight-boldItalic.ttf"/><Relationship Id="rId5" Type="http://schemas.openxmlformats.org/officeDocument/2006/relationships/font" Target="fonts/MontserratMedium-boldItalic.ttf"/><Relationship Id="rId6" Type="http://schemas.openxmlformats.org/officeDocument/2006/relationships/font" Target="fonts/MontserratLight-regular.ttf"/><Relationship Id="rId7" Type="http://schemas.openxmlformats.org/officeDocument/2006/relationships/font" Target="fonts/MontserratLight-bold.ttf"/><Relationship Id="rId8" Type="http://schemas.openxmlformats.org/officeDocument/2006/relationships/font" Target="fonts/MontserratLight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